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88" w:rsidRDefault="007A4988" w:rsidP="007A4988">
      <w:pPr>
        <w:spacing w:after="0" w:line="240" w:lineRule="auto"/>
      </w:pPr>
    </w:p>
    <w:p w:rsidR="007A4988" w:rsidRDefault="007A4988" w:rsidP="007A4988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0"/>
          <w:szCs w:val="20"/>
        </w:rPr>
        <w:t>РОССИЙСКАЯ ФЕДЕРАЦИЯ</w:t>
      </w:r>
    </w:p>
    <w:p w:rsidR="007A4988" w:rsidRDefault="007A4988" w:rsidP="007A498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МОСКОВСКОЙ ОБЛАСТИ</w:t>
      </w:r>
    </w:p>
    <w:p w:rsidR="007A4988" w:rsidRDefault="007A4988" w:rsidP="007A4988">
      <w:pPr>
        <w:spacing w:after="0" w:line="240" w:lineRule="auto"/>
        <w:jc w:val="center"/>
      </w:pPr>
      <w:r>
        <w:t>УПРАВЛЕНИЕ  ОБРАЗОВАНИЯ</w:t>
      </w:r>
    </w:p>
    <w:p w:rsidR="007A4988" w:rsidRDefault="007A4988" w:rsidP="007A4988">
      <w:pPr>
        <w:spacing w:after="0" w:line="240" w:lineRule="auto"/>
        <w:ind w:firstLine="708"/>
        <w:jc w:val="center"/>
        <w:rPr>
          <w:sz w:val="8"/>
          <w:szCs w:val="8"/>
        </w:rPr>
      </w:pPr>
      <w:r>
        <w:t>АДМИНИСТРАЦИИ СЕРГИЕВО-ПОСАДСКОГО МУНИЦИПАЛЬНОГО РАЙОНА</w:t>
      </w:r>
    </w:p>
    <w:p w:rsidR="007A4988" w:rsidRDefault="007A4988" w:rsidP="007A4988">
      <w:pPr>
        <w:spacing w:after="0" w:line="240" w:lineRule="auto"/>
        <w:ind w:firstLine="708"/>
        <w:jc w:val="center"/>
        <w:rPr>
          <w:sz w:val="8"/>
          <w:szCs w:val="8"/>
        </w:rPr>
      </w:pPr>
    </w:p>
    <w:p w:rsidR="007A4988" w:rsidRDefault="007A4988" w:rsidP="007A4988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7A4988" w:rsidRDefault="007A4988" w:rsidP="007A4988">
      <w:pPr>
        <w:spacing w:after="0" w:line="240" w:lineRule="auto"/>
        <w:ind w:firstLine="708"/>
        <w:rPr>
          <w:b/>
          <w:sz w:val="8"/>
          <w:szCs w:val="8"/>
        </w:rPr>
      </w:pPr>
      <w:r>
        <w:rPr>
          <w:b/>
        </w:rPr>
        <w:t xml:space="preserve"> «БУЖАНИНОВСКАЯ СРЕДНЯЯ ОБЩЕОБРАЗОВАТЕЛЬНАЯ ШКОЛА»</w:t>
      </w:r>
    </w:p>
    <w:p w:rsidR="007A4988" w:rsidRDefault="007A4988" w:rsidP="007A4988">
      <w:pPr>
        <w:spacing w:after="0" w:line="240" w:lineRule="auto"/>
        <w:ind w:firstLine="708"/>
        <w:rPr>
          <w:b/>
          <w:sz w:val="8"/>
          <w:szCs w:val="8"/>
        </w:rPr>
      </w:pPr>
    </w:p>
    <w:p w:rsidR="007A4988" w:rsidRDefault="007A4988" w:rsidP="007A4988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141326, Московская область, Сергиево-Посадский район,</w:t>
      </w:r>
    </w:p>
    <w:p w:rsidR="007A4988" w:rsidRDefault="007A4988" w:rsidP="007A4988">
      <w:pPr>
        <w:pBdr>
          <w:bottom w:val="single" w:sz="12" w:space="1" w:color="auto"/>
        </w:pBdr>
        <w:spacing w:after="0" w:line="240" w:lineRule="auto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.Б</w:t>
      </w:r>
      <w:proofErr w:type="gramEnd"/>
      <w:r>
        <w:rPr>
          <w:sz w:val="16"/>
          <w:szCs w:val="16"/>
        </w:rPr>
        <w:t>ужаниново</w:t>
      </w:r>
      <w:proofErr w:type="spellEnd"/>
      <w:r>
        <w:rPr>
          <w:sz w:val="16"/>
          <w:szCs w:val="16"/>
        </w:rPr>
        <w:t xml:space="preserve">, ул.Полевая, телефон/факс: (496) 548-12-92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4" w:history="1">
        <w:r>
          <w:rPr>
            <w:rStyle w:val="a3"/>
            <w:sz w:val="16"/>
            <w:szCs w:val="16"/>
            <w:lang w:val="en-US"/>
          </w:rPr>
          <w:t>Buzhschool</w:t>
        </w:r>
        <w:r>
          <w:rPr>
            <w:rStyle w:val="a3"/>
            <w:sz w:val="16"/>
            <w:szCs w:val="16"/>
          </w:rPr>
          <w:t>@</w:t>
        </w:r>
        <w:r>
          <w:rPr>
            <w:rStyle w:val="a3"/>
            <w:sz w:val="16"/>
            <w:szCs w:val="16"/>
            <w:lang w:val="en-US"/>
          </w:rPr>
          <w:t>yandex</w:t>
        </w:r>
        <w:r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en-US"/>
          </w:rPr>
          <w:t>ru</w:t>
        </w:r>
      </w:hyperlink>
      <w:r w:rsidRPr="007A4988">
        <w:rPr>
          <w:sz w:val="16"/>
          <w:szCs w:val="16"/>
        </w:rPr>
        <w:t xml:space="preserve"> </w:t>
      </w:r>
      <w:hyperlink r:id="rId5" w:history="1">
        <w:r>
          <w:rPr>
            <w:rStyle w:val="a3"/>
            <w:sz w:val="16"/>
            <w:szCs w:val="16"/>
            <w:lang w:val="en-US"/>
          </w:rPr>
          <w:t>www</w:t>
        </w:r>
        <w:r>
          <w:rPr>
            <w:rStyle w:val="a3"/>
            <w:sz w:val="16"/>
            <w:szCs w:val="16"/>
          </w:rPr>
          <w:t>.</w:t>
        </w:r>
        <w:proofErr w:type="spellStart"/>
        <w:r>
          <w:rPr>
            <w:rStyle w:val="a3"/>
            <w:sz w:val="16"/>
            <w:szCs w:val="16"/>
            <w:lang w:val="en-US"/>
          </w:rPr>
          <w:t>Buzhschool</w:t>
        </w:r>
        <w:proofErr w:type="spellEnd"/>
        <w:r>
          <w:rPr>
            <w:rStyle w:val="a3"/>
            <w:sz w:val="16"/>
            <w:szCs w:val="16"/>
          </w:rPr>
          <w:t>.</w:t>
        </w:r>
        <w:proofErr w:type="spellStart"/>
        <w:r>
          <w:rPr>
            <w:rStyle w:val="a3"/>
            <w:sz w:val="16"/>
            <w:szCs w:val="16"/>
            <w:lang w:val="en-US"/>
          </w:rPr>
          <w:t>narod</w:t>
        </w:r>
        <w:proofErr w:type="spellEnd"/>
        <w:r>
          <w:rPr>
            <w:rStyle w:val="a3"/>
            <w:sz w:val="16"/>
            <w:szCs w:val="16"/>
          </w:rPr>
          <w:t>.</w:t>
        </w:r>
        <w:proofErr w:type="spellStart"/>
        <w:r>
          <w:rPr>
            <w:rStyle w:val="a3"/>
            <w:sz w:val="16"/>
            <w:szCs w:val="16"/>
            <w:lang w:val="en-US"/>
          </w:rPr>
          <w:t>ru</w:t>
        </w:r>
        <w:proofErr w:type="spellEnd"/>
      </w:hyperlink>
    </w:p>
    <w:p w:rsidR="007A4988" w:rsidRPr="007A4988" w:rsidRDefault="007A4988" w:rsidP="007A4988">
      <w:pPr>
        <w:pBdr>
          <w:bottom w:val="single" w:sz="12" w:space="1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Лицензия Министерства образования Московской области: серия</w:t>
      </w:r>
      <w:proofErr w:type="gramStart"/>
      <w:r>
        <w:rPr>
          <w:sz w:val="16"/>
          <w:szCs w:val="16"/>
        </w:rPr>
        <w:t xml:space="preserve"> А</w:t>
      </w:r>
      <w:proofErr w:type="gramEnd"/>
      <w:r>
        <w:rPr>
          <w:sz w:val="16"/>
          <w:szCs w:val="16"/>
        </w:rPr>
        <w:t xml:space="preserve"> №189475 до 30.12.2015г.</w:t>
      </w:r>
    </w:p>
    <w:p w:rsidR="007A4988" w:rsidRDefault="007A4988" w:rsidP="007A4988">
      <w:pPr>
        <w:spacing w:after="0" w:line="240" w:lineRule="auto"/>
      </w:pPr>
    </w:p>
    <w:p w:rsidR="007A4988" w:rsidRPr="007A4988" w:rsidRDefault="007A4988" w:rsidP="007A4988">
      <w:pPr>
        <w:spacing w:after="0" w:line="240" w:lineRule="auto"/>
        <w:ind w:right="-57"/>
        <w:rPr>
          <w:b/>
          <w:sz w:val="28"/>
          <w:szCs w:val="28"/>
        </w:rPr>
      </w:pPr>
    </w:p>
    <w:p w:rsidR="00724053" w:rsidRPr="007A4988" w:rsidRDefault="007A4988" w:rsidP="00D63DDE">
      <w:pPr>
        <w:spacing w:after="0" w:line="480" w:lineRule="auto"/>
        <w:ind w:right="-57"/>
        <w:rPr>
          <w:b/>
          <w:sz w:val="28"/>
          <w:szCs w:val="28"/>
        </w:rPr>
      </w:pPr>
      <w:r w:rsidRPr="007A4988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</w:t>
      </w:r>
      <w:r w:rsidR="00724053" w:rsidRPr="007A4988">
        <w:rPr>
          <w:b/>
          <w:sz w:val="28"/>
          <w:szCs w:val="28"/>
        </w:rPr>
        <w:t xml:space="preserve">ДЛЯ РОДИТЕЛЕЙ              </w:t>
      </w:r>
    </w:p>
    <w:p w:rsidR="00724053" w:rsidRPr="00110973" w:rsidRDefault="00110973" w:rsidP="00D63DDE">
      <w:pPr>
        <w:spacing w:after="0" w:line="480" w:lineRule="auto"/>
        <w:ind w:right="-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724053" w:rsidRPr="00110973">
        <w:rPr>
          <w:b/>
          <w:sz w:val="24"/>
          <w:szCs w:val="24"/>
        </w:rPr>
        <w:t xml:space="preserve"> </w:t>
      </w:r>
      <w:r w:rsidR="007A4988" w:rsidRPr="00110973">
        <w:rPr>
          <w:b/>
          <w:sz w:val="24"/>
          <w:szCs w:val="24"/>
        </w:rPr>
        <w:t>«</w:t>
      </w:r>
      <w:r w:rsidR="00724053" w:rsidRPr="00110973">
        <w:rPr>
          <w:b/>
          <w:sz w:val="24"/>
          <w:szCs w:val="24"/>
        </w:rPr>
        <w:t>О СОБЛЮДЕНИИ ТРЕБОВАНИЙ К ШКОЛЬНОЙ ФОРМЕ</w:t>
      </w:r>
    </w:p>
    <w:p w:rsidR="00724053" w:rsidRDefault="00724053" w:rsidP="00D63DDE">
      <w:pPr>
        <w:spacing w:after="0" w:line="480" w:lineRule="auto"/>
        <w:ind w:right="-57"/>
        <w:rPr>
          <w:b/>
          <w:sz w:val="24"/>
          <w:szCs w:val="24"/>
        </w:rPr>
      </w:pPr>
      <w:r w:rsidRPr="00110973">
        <w:rPr>
          <w:b/>
          <w:sz w:val="24"/>
          <w:szCs w:val="24"/>
        </w:rPr>
        <w:t xml:space="preserve">    </w:t>
      </w:r>
      <w:r w:rsidR="00110973">
        <w:rPr>
          <w:b/>
          <w:sz w:val="24"/>
          <w:szCs w:val="24"/>
        </w:rPr>
        <w:t xml:space="preserve">                  </w:t>
      </w:r>
      <w:r w:rsidRPr="00110973">
        <w:rPr>
          <w:b/>
          <w:sz w:val="24"/>
          <w:szCs w:val="24"/>
        </w:rPr>
        <w:t xml:space="preserve"> И МАТЕРИАЛАМ</w:t>
      </w:r>
      <w:r w:rsidR="007A4988" w:rsidRPr="00110973">
        <w:rPr>
          <w:b/>
          <w:sz w:val="24"/>
          <w:szCs w:val="24"/>
        </w:rPr>
        <w:t xml:space="preserve">, </w:t>
      </w:r>
      <w:proofErr w:type="gramStart"/>
      <w:r w:rsidR="007A4988" w:rsidRPr="00110973">
        <w:rPr>
          <w:b/>
          <w:sz w:val="24"/>
          <w:szCs w:val="24"/>
        </w:rPr>
        <w:t>ИСПОЛЬЗУЕМЫХ</w:t>
      </w:r>
      <w:proofErr w:type="gramEnd"/>
      <w:r w:rsidR="007A4988" w:rsidRPr="00110973">
        <w:rPr>
          <w:b/>
          <w:sz w:val="24"/>
          <w:szCs w:val="24"/>
        </w:rPr>
        <w:t xml:space="preserve"> ДЛЯ ЕЕ    ПОШИВА»</w:t>
      </w:r>
    </w:p>
    <w:p w:rsidR="00110973" w:rsidRDefault="00110973" w:rsidP="00D63DDE">
      <w:pPr>
        <w:spacing w:after="0" w:line="480" w:lineRule="auto"/>
        <w:ind w:right="-57"/>
        <w:rPr>
          <w:b/>
          <w:sz w:val="24"/>
          <w:szCs w:val="24"/>
        </w:rPr>
      </w:pPr>
    </w:p>
    <w:p w:rsidR="00110973" w:rsidRDefault="00110973" w:rsidP="00110973">
      <w:pPr>
        <w:pStyle w:val="a4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8" o:spid="_x0000_i1026" type="#_x0000_t75" alt="width=211" style="width:212.25pt;height:180.75pt;visibility:visible;mso-wrap-style:square">
            <v:imagedata r:id="rId6" o:title="width=211"/>
          </v:shape>
        </w:pict>
      </w:r>
      <w:r>
        <w:rPr>
          <w:sz w:val="18"/>
          <w:szCs w:val="18"/>
        </w:rPr>
        <w:t xml:space="preserve">  </w:t>
      </w:r>
      <w:r>
        <w:rPr>
          <w:noProof/>
          <w:sz w:val="18"/>
          <w:szCs w:val="18"/>
        </w:rPr>
        <w:pict>
          <v:shape id="Рисунок 39" o:spid="_x0000_i1027" type="#_x0000_t75" alt="width=236" style="width:177pt;height:148.5pt;visibility:visible;mso-wrap-style:square">
            <v:imagedata r:id="rId7" o:title="width=236"/>
          </v:shape>
        </w:pict>
      </w:r>
    </w:p>
    <w:p w:rsidR="00110973" w:rsidRDefault="00110973" w:rsidP="00110973">
      <w:pPr>
        <w:pStyle w:val="a4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Рисунок 40" o:spid="_x0000_i1028" type="#_x0000_t75" alt="width=294" style="width:220.5pt;height:142.5pt;visibility:visible;mso-wrap-style:square">
            <v:imagedata r:id="rId8" o:title="width=294"/>
          </v:shape>
        </w:pict>
      </w:r>
      <w:r>
        <w:rPr>
          <w:sz w:val="18"/>
          <w:szCs w:val="18"/>
        </w:rPr>
        <w:t xml:space="preserve">  </w:t>
      </w:r>
      <w:r>
        <w:rPr>
          <w:noProof/>
          <w:sz w:val="18"/>
          <w:szCs w:val="18"/>
        </w:rPr>
        <w:pict>
          <v:shape id="Рисунок 41" o:spid="_x0000_i1029" type="#_x0000_t75" alt="width=296" style="width:222pt;height:143.25pt;visibility:visible;mso-wrap-style:square">
            <v:imagedata r:id="rId9" o:title="width=296"/>
          </v:shape>
        </w:pict>
      </w:r>
    </w:p>
    <w:p w:rsidR="00110973" w:rsidRDefault="00110973" w:rsidP="00D63DDE">
      <w:pPr>
        <w:spacing w:after="0" w:line="480" w:lineRule="auto"/>
        <w:ind w:right="-57"/>
        <w:rPr>
          <w:b/>
          <w:sz w:val="24"/>
          <w:szCs w:val="24"/>
        </w:rPr>
      </w:pPr>
    </w:p>
    <w:p w:rsidR="00110973" w:rsidRDefault="00110973" w:rsidP="00D63DDE">
      <w:pPr>
        <w:spacing w:after="0" w:line="480" w:lineRule="auto"/>
        <w:ind w:right="-57"/>
        <w:rPr>
          <w:b/>
          <w:sz w:val="24"/>
          <w:szCs w:val="24"/>
        </w:rPr>
      </w:pPr>
    </w:p>
    <w:p w:rsidR="00110973" w:rsidRDefault="00110973" w:rsidP="00D63DDE">
      <w:pPr>
        <w:spacing w:after="0" w:line="480" w:lineRule="auto"/>
        <w:ind w:right="-57"/>
        <w:rPr>
          <w:b/>
          <w:sz w:val="24"/>
          <w:szCs w:val="24"/>
        </w:rPr>
      </w:pPr>
    </w:p>
    <w:p w:rsidR="00110973" w:rsidRPr="00110973" w:rsidRDefault="00110973" w:rsidP="00D63DDE">
      <w:pPr>
        <w:spacing w:after="0" w:line="480" w:lineRule="auto"/>
        <w:ind w:right="-57"/>
        <w:rPr>
          <w:b/>
          <w:sz w:val="24"/>
          <w:szCs w:val="24"/>
        </w:rPr>
      </w:pPr>
    </w:p>
    <w:p w:rsidR="00724053" w:rsidRPr="007A4988" w:rsidRDefault="00110973" w:rsidP="002A155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724053" w:rsidRPr="007A4988">
        <w:rPr>
          <w:b/>
          <w:sz w:val="24"/>
          <w:szCs w:val="24"/>
        </w:rPr>
        <w:t xml:space="preserve">Среди мероприятий, направленных на укрепление здоровья и улучшения физического развития ребенка немаловажным являются соблюдение гигиенических требований к одежде. Одежда по своей конструкции физико-физиологическим показателям материалов должна соответствовать возрастным </w:t>
      </w:r>
      <w:proofErr w:type="spellStart"/>
      <w:r w:rsidR="00724053" w:rsidRPr="007A4988">
        <w:rPr>
          <w:b/>
          <w:sz w:val="24"/>
          <w:szCs w:val="24"/>
        </w:rPr>
        <w:t>анатом</w:t>
      </w:r>
      <w:proofErr w:type="gramStart"/>
      <w:r w:rsidR="00724053" w:rsidRPr="007A4988">
        <w:rPr>
          <w:b/>
          <w:sz w:val="24"/>
          <w:szCs w:val="24"/>
        </w:rPr>
        <w:t>о</w:t>
      </w:r>
      <w:proofErr w:type="spellEnd"/>
      <w:r w:rsidR="00724053" w:rsidRPr="007A4988">
        <w:rPr>
          <w:b/>
          <w:sz w:val="24"/>
          <w:szCs w:val="24"/>
        </w:rPr>
        <w:t>-</w:t>
      </w:r>
      <w:proofErr w:type="gramEnd"/>
      <w:r w:rsidR="00724053" w:rsidRPr="007A4988">
        <w:rPr>
          <w:b/>
          <w:sz w:val="24"/>
          <w:szCs w:val="24"/>
        </w:rPr>
        <w:t xml:space="preserve"> физиологическим особенностям, виду деятельности и метеорологическим условиям и не препятствовать быстрому и легкому снятию, способствовать воспитанию эстетического вкуса ребенка. С помощью одежды вокруг тела создается искусственный </w:t>
      </w:r>
      <w:proofErr w:type="spellStart"/>
      <w:r w:rsidR="00724053" w:rsidRPr="007A4988">
        <w:rPr>
          <w:b/>
          <w:sz w:val="24"/>
          <w:szCs w:val="24"/>
        </w:rPr>
        <w:t>пододежный</w:t>
      </w:r>
      <w:proofErr w:type="spellEnd"/>
      <w:r w:rsidR="00724053" w:rsidRPr="007A4988">
        <w:rPr>
          <w:b/>
          <w:sz w:val="24"/>
          <w:szCs w:val="24"/>
        </w:rPr>
        <w:t xml:space="preserve"> микроклимат, значительно отличающийся от климата внешней </w:t>
      </w:r>
      <w:proofErr w:type="spellStart"/>
      <w:r w:rsidR="00724053" w:rsidRPr="007A4988">
        <w:rPr>
          <w:b/>
          <w:sz w:val="24"/>
          <w:szCs w:val="24"/>
        </w:rPr>
        <w:t>среды</w:t>
      </w:r>
      <w:proofErr w:type="gramStart"/>
      <w:r w:rsidR="00724053" w:rsidRPr="007A4988">
        <w:rPr>
          <w:b/>
          <w:sz w:val="24"/>
          <w:szCs w:val="24"/>
        </w:rPr>
        <w:t>.З</w:t>
      </w:r>
      <w:proofErr w:type="gramEnd"/>
      <w:r w:rsidR="00724053" w:rsidRPr="007A4988">
        <w:rPr>
          <w:b/>
          <w:sz w:val="24"/>
          <w:szCs w:val="24"/>
        </w:rPr>
        <w:t>а</w:t>
      </w:r>
      <w:proofErr w:type="spellEnd"/>
      <w:r w:rsidR="00724053" w:rsidRPr="007A4988">
        <w:rPr>
          <w:b/>
          <w:sz w:val="24"/>
          <w:szCs w:val="24"/>
        </w:rPr>
        <w:t xml:space="preserve"> счет этого одежда существенно снижает </w:t>
      </w:r>
      <w:proofErr w:type="spellStart"/>
      <w:r w:rsidR="00724053" w:rsidRPr="007A4988">
        <w:rPr>
          <w:b/>
          <w:sz w:val="24"/>
          <w:szCs w:val="24"/>
        </w:rPr>
        <w:t>теплопотери</w:t>
      </w:r>
      <w:proofErr w:type="spellEnd"/>
      <w:r w:rsidR="00724053" w:rsidRPr="007A4988">
        <w:rPr>
          <w:b/>
          <w:sz w:val="24"/>
          <w:szCs w:val="24"/>
        </w:rPr>
        <w:t xml:space="preserve"> организма, способствует сохранению постоянства температуры тела, облегчает </w:t>
      </w:r>
      <w:proofErr w:type="spellStart"/>
      <w:r w:rsidR="00724053" w:rsidRPr="007A4988">
        <w:rPr>
          <w:b/>
          <w:sz w:val="24"/>
          <w:szCs w:val="24"/>
        </w:rPr>
        <w:t>терморегулярную</w:t>
      </w:r>
      <w:proofErr w:type="spellEnd"/>
      <w:r w:rsidR="00724053" w:rsidRPr="007A4988">
        <w:rPr>
          <w:b/>
          <w:sz w:val="24"/>
          <w:szCs w:val="24"/>
        </w:rPr>
        <w:t xml:space="preserve"> функцию кожи, обеспечивает процессы газообмена через кожные покровы. Одежда служит человеку для защиты от неблагоприятных воздействий внешней среды, предохраняет поверхность кожи от механических повреждений и загрязнений. Наиболее важные защитные свойства одежды для детей т.к.;                                                                                                                                                            </w:t>
      </w:r>
    </w:p>
    <w:p w:rsidR="00724053" w:rsidRPr="007A4988" w:rsidRDefault="00724053" w:rsidP="002A1558">
      <w:pPr>
        <w:spacing w:line="240" w:lineRule="auto"/>
        <w:jc w:val="both"/>
        <w:rPr>
          <w:b/>
          <w:sz w:val="24"/>
          <w:szCs w:val="24"/>
        </w:rPr>
      </w:pPr>
      <w:r w:rsidRPr="007A4988">
        <w:rPr>
          <w:b/>
          <w:sz w:val="24"/>
          <w:szCs w:val="24"/>
        </w:rPr>
        <w:t xml:space="preserve">   -в детском возрасте механизмы теплорегуляции несовершенны, переохлаждение и перегревание организма могут привести к  нарушениям в состоянии здоровья;                         </w:t>
      </w:r>
    </w:p>
    <w:p w:rsidR="00724053" w:rsidRPr="007A4988" w:rsidRDefault="00724053" w:rsidP="002A1558">
      <w:pPr>
        <w:spacing w:line="240" w:lineRule="auto"/>
        <w:jc w:val="both"/>
        <w:rPr>
          <w:b/>
          <w:sz w:val="24"/>
          <w:szCs w:val="24"/>
        </w:rPr>
      </w:pPr>
      <w:r w:rsidRPr="007A4988">
        <w:rPr>
          <w:b/>
          <w:sz w:val="24"/>
          <w:szCs w:val="24"/>
        </w:rPr>
        <w:t xml:space="preserve"> -дети отличаются большой двигательной активностью, при которой уровень теплопродукции возрастает; </w:t>
      </w:r>
    </w:p>
    <w:p w:rsidR="00724053" w:rsidRPr="007A4988" w:rsidRDefault="00724053" w:rsidP="002A1558">
      <w:pPr>
        <w:spacing w:line="240" w:lineRule="auto"/>
        <w:jc w:val="both"/>
        <w:rPr>
          <w:b/>
          <w:sz w:val="24"/>
          <w:szCs w:val="24"/>
        </w:rPr>
      </w:pPr>
      <w:r w:rsidRPr="007A4988">
        <w:rPr>
          <w:b/>
          <w:sz w:val="24"/>
          <w:szCs w:val="24"/>
        </w:rPr>
        <w:t>-кожа детей нежна и ранима;</w:t>
      </w:r>
    </w:p>
    <w:p w:rsidR="00724053" w:rsidRPr="007A4988" w:rsidRDefault="00724053" w:rsidP="002A1558">
      <w:pPr>
        <w:spacing w:line="240" w:lineRule="auto"/>
        <w:jc w:val="both"/>
        <w:rPr>
          <w:b/>
          <w:sz w:val="24"/>
          <w:szCs w:val="24"/>
        </w:rPr>
      </w:pPr>
      <w:r w:rsidRPr="007A4988">
        <w:rPr>
          <w:b/>
          <w:sz w:val="24"/>
          <w:szCs w:val="24"/>
        </w:rPr>
        <w:t>-кожное дыхание имеет больший вес в обменных процессах, чем у взрослых.</w:t>
      </w:r>
    </w:p>
    <w:p w:rsidR="00724053" w:rsidRPr="007A4988" w:rsidRDefault="00724053" w:rsidP="007B7BDC">
      <w:pPr>
        <w:jc w:val="both"/>
        <w:rPr>
          <w:b/>
          <w:sz w:val="24"/>
          <w:szCs w:val="24"/>
        </w:rPr>
      </w:pPr>
      <w:r w:rsidRPr="007A4988">
        <w:rPr>
          <w:b/>
          <w:sz w:val="24"/>
          <w:szCs w:val="24"/>
        </w:rPr>
        <w:t xml:space="preserve">Требования к одежде детей и подростков определяются положениями Закона РФ от 07 февраля </w:t>
      </w:r>
      <w:smartTag w:uri="urn:schemas-microsoft-com:office:smarttags" w:element="metricconverter">
        <w:smartTagPr>
          <w:attr w:name="ProductID" w:val="1992 г"/>
        </w:smartTagPr>
        <w:r w:rsidRPr="007A4988">
          <w:rPr>
            <w:b/>
            <w:sz w:val="24"/>
            <w:szCs w:val="24"/>
          </w:rPr>
          <w:t>1992 г</w:t>
        </w:r>
      </w:smartTag>
      <w:r w:rsidRPr="007A4988">
        <w:rPr>
          <w:b/>
          <w:sz w:val="24"/>
          <w:szCs w:val="24"/>
        </w:rPr>
        <w:t>. №2300-1 «О защите прав потребителей «, Федеративного закона РФ от 30 марта 1999 года № 52-ФЗ «О санитарно-эпидемиологическом благополучии населения»</w:t>
      </w:r>
      <w:proofErr w:type="gramStart"/>
      <w:r w:rsidRPr="007A4988">
        <w:rPr>
          <w:b/>
          <w:sz w:val="24"/>
          <w:szCs w:val="24"/>
        </w:rPr>
        <w:t>,Т</w:t>
      </w:r>
      <w:proofErr w:type="gramEnd"/>
      <w:r w:rsidRPr="007A4988">
        <w:rPr>
          <w:b/>
          <w:sz w:val="24"/>
          <w:szCs w:val="24"/>
        </w:rPr>
        <w:t xml:space="preserve">ехническим регламентом Таможенного Союза ТР ТС 107\2011 « О безопасности продукции предназначенной для детей  и подростков» ( далее технический регламент) и санитарными правилами </w:t>
      </w:r>
      <w:proofErr w:type="spellStart"/>
      <w:r w:rsidRPr="007A4988">
        <w:rPr>
          <w:b/>
          <w:sz w:val="24"/>
          <w:szCs w:val="24"/>
        </w:rPr>
        <w:t>СанПин</w:t>
      </w:r>
      <w:proofErr w:type="spellEnd"/>
      <w:r w:rsidRPr="007A4988">
        <w:rPr>
          <w:b/>
          <w:sz w:val="24"/>
          <w:szCs w:val="24"/>
        </w:rPr>
        <w:t xml:space="preserve"> 2.4.7/1.1286-03 «Гигиенические требования к одежде для подростков и взрослых, товарам детского ассортимента и материалам для изделий, контактирующим с кожей человека». Школьная форма или одежда «делового стиля</w:t>
      </w:r>
      <w:proofErr w:type="gramStart"/>
      <w:r w:rsidRPr="007A4988">
        <w:rPr>
          <w:b/>
          <w:sz w:val="24"/>
          <w:szCs w:val="24"/>
        </w:rPr>
        <w:t>»(</w:t>
      </w:r>
      <w:proofErr w:type="gramEnd"/>
      <w:r w:rsidRPr="007A4988">
        <w:rPr>
          <w:b/>
          <w:sz w:val="24"/>
          <w:szCs w:val="24"/>
        </w:rPr>
        <w:t xml:space="preserve">в частности платья, блузки, верхние сорочки, брюки, юбки, костюмы без подкладки, свитеры, джемперы и др.), введенная в образовательных учреждениях с нового учебного года, относится к одежде 2-го слоя (т.е. имеющая ограниченный контакт с кожей пользователя). Текстильные материалы и готовые швейные изделия должны соответствовать требованиям биологической и химической безопасности, а также нормам по </w:t>
      </w:r>
      <w:proofErr w:type="spellStart"/>
      <w:r w:rsidRPr="007A4988">
        <w:rPr>
          <w:b/>
          <w:sz w:val="24"/>
          <w:szCs w:val="24"/>
        </w:rPr>
        <w:t>гидроскопичности</w:t>
      </w:r>
      <w:proofErr w:type="spellEnd"/>
      <w:r w:rsidRPr="007A4988">
        <w:rPr>
          <w:b/>
          <w:sz w:val="24"/>
          <w:szCs w:val="24"/>
        </w:rPr>
        <w:t xml:space="preserve">, воздухонепроницаемости, </w:t>
      </w:r>
      <w:proofErr w:type="spellStart"/>
      <w:r w:rsidRPr="007A4988">
        <w:rPr>
          <w:b/>
          <w:sz w:val="24"/>
          <w:szCs w:val="24"/>
        </w:rPr>
        <w:t>электризуемости</w:t>
      </w:r>
      <w:proofErr w:type="spellEnd"/>
      <w:r w:rsidRPr="007A4988">
        <w:rPr>
          <w:b/>
          <w:sz w:val="24"/>
          <w:szCs w:val="24"/>
        </w:rPr>
        <w:t>, содержанию свободного формальдегида и устойчивости краски. При производстве школьной формы более широкое применение должны находить текстильные материалы с хорошими гигиеническими свойствами  (</w:t>
      </w:r>
      <w:proofErr w:type="spellStart"/>
      <w:r w:rsidRPr="007A4988">
        <w:rPr>
          <w:b/>
          <w:sz w:val="24"/>
          <w:szCs w:val="24"/>
        </w:rPr>
        <w:t>гидроскопичность</w:t>
      </w:r>
      <w:proofErr w:type="spellEnd"/>
      <w:r w:rsidRPr="007A4988">
        <w:rPr>
          <w:b/>
          <w:sz w:val="24"/>
          <w:szCs w:val="24"/>
        </w:rPr>
        <w:t>, воздухонепроницаем</w:t>
      </w:r>
      <w:proofErr w:type="gramStart"/>
      <w:r w:rsidRPr="007A4988">
        <w:rPr>
          <w:b/>
          <w:sz w:val="24"/>
          <w:szCs w:val="24"/>
        </w:rPr>
        <w:t xml:space="preserve"> ,</w:t>
      </w:r>
      <w:proofErr w:type="gramEnd"/>
      <w:r w:rsidRPr="007A4988">
        <w:rPr>
          <w:b/>
          <w:sz w:val="24"/>
          <w:szCs w:val="24"/>
        </w:rPr>
        <w:t xml:space="preserve">влагопоглощение, </w:t>
      </w:r>
      <w:proofErr w:type="spellStart"/>
      <w:r w:rsidRPr="007A4988">
        <w:rPr>
          <w:b/>
          <w:sz w:val="24"/>
          <w:szCs w:val="24"/>
        </w:rPr>
        <w:t>теплозащитность</w:t>
      </w:r>
      <w:proofErr w:type="spellEnd"/>
      <w:r w:rsidRPr="007A4988">
        <w:rPr>
          <w:b/>
          <w:sz w:val="24"/>
          <w:szCs w:val="24"/>
        </w:rPr>
        <w:t xml:space="preserve"> и напряженность электростатического поля на поверхности изделия). К числу </w:t>
      </w:r>
      <w:proofErr w:type="gramStart"/>
      <w:r w:rsidRPr="007A4988">
        <w:rPr>
          <w:b/>
          <w:sz w:val="24"/>
          <w:szCs w:val="24"/>
        </w:rPr>
        <w:t>таких</w:t>
      </w:r>
      <w:proofErr w:type="gramEnd"/>
      <w:r w:rsidRPr="007A4988">
        <w:rPr>
          <w:b/>
          <w:sz w:val="24"/>
          <w:szCs w:val="24"/>
        </w:rPr>
        <w:t xml:space="preserve"> тканей, которые пока еще остаются  незаменимыми при изготовлении определенных видов детской одежды с позиции гигиенических свойств, </w:t>
      </w:r>
      <w:proofErr w:type="gramStart"/>
      <w:r w:rsidRPr="007A4988">
        <w:rPr>
          <w:b/>
          <w:sz w:val="24"/>
          <w:szCs w:val="24"/>
        </w:rPr>
        <w:t>относятся</w:t>
      </w:r>
      <w:proofErr w:type="gramEnd"/>
      <w:r w:rsidRPr="007A4988">
        <w:rPr>
          <w:b/>
          <w:sz w:val="24"/>
          <w:szCs w:val="24"/>
        </w:rPr>
        <w:t xml:space="preserve"> прежде всего   сортированные хлопчатобумажные ткани, фланель, бумазея и другие. </w:t>
      </w:r>
    </w:p>
    <w:p w:rsidR="00724053" w:rsidRPr="007A4988" w:rsidRDefault="00724053" w:rsidP="007B7BDC">
      <w:pPr>
        <w:jc w:val="both"/>
        <w:rPr>
          <w:b/>
          <w:sz w:val="24"/>
          <w:szCs w:val="24"/>
        </w:rPr>
      </w:pPr>
      <w:r w:rsidRPr="007A4988">
        <w:rPr>
          <w:b/>
          <w:sz w:val="24"/>
          <w:szCs w:val="24"/>
        </w:rPr>
        <w:t xml:space="preserve">      Обращаем  Ваше внимание на то, что при покупке школьной формы (одежды делового стиля), прежде всего, следует обращать внимание на наличие на ней </w:t>
      </w:r>
      <w:r w:rsidRPr="007A4988">
        <w:rPr>
          <w:b/>
          <w:sz w:val="24"/>
          <w:szCs w:val="24"/>
        </w:rPr>
        <w:lastRenderedPageBreak/>
        <w:t>достоверной, проверяемой, читаемой и доступной для осмотра и идентификации маркировки. Маркировка наносится на изделие, этикетку, прикрепляемую к изделию или товарный ярлык, упаковку изделия, упаковку группы изделий или листо</w:t>
      </w:r>
      <w:proofErr w:type="gramStart"/>
      <w:r w:rsidRPr="007A4988">
        <w:rPr>
          <w:b/>
          <w:sz w:val="24"/>
          <w:szCs w:val="24"/>
        </w:rPr>
        <w:t>к-</w:t>
      </w:r>
      <w:proofErr w:type="gramEnd"/>
      <w:r w:rsidRPr="007A4988">
        <w:rPr>
          <w:b/>
          <w:sz w:val="24"/>
          <w:szCs w:val="24"/>
        </w:rPr>
        <w:t xml:space="preserve"> вкладыш к продукции. </w:t>
      </w:r>
      <w:proofErr w:type="gramStart"/>
      <w:r w:rsidRPr="007A4988">
        <w:rPr>
          <w:b/>
          <w:sz w:val="24"/>
          <w:szCs w:val="24"/>
        </w:rPr>
        <w:t>Маркировка продукции должна содержать необходимую информацию: страна изготовитель: наименование и место нахождения изготовителя, импортера, дистрибьютора, наименование и вид (назначение) изделия, дату изготовления: единый знак обращения на рынке; срок службы продукции (при необходимости), гарантийный талон службы (при необходимости);</w:t>
      </w:r>
      <w:proofErr w:type="gramEnd"/>
      <w:r w:rsidRPr="007A4988">
        <w:rPr>
          <w:b/>
          <w:sz w:val="24"/>
          <w:szCs w:val="24"/>
        </w:rPr>
        <w:t xml:space="preserve"> товарный зна</w:t>
      </w:r>
      <w:proofErr w:type="gramStart"/>
      <w:r w:rsidRPr="007A4988">
        <w:rPr>
          <w:b/>
          <w:sz w:val="24"/>
          <w:szCs w:val="24"/>
        </w:rPr>
        <w:t>к(</w:t>
      </w:r>
      <w:proofErr w:type="gramEnd"/>
      <w:r w:rsidRPr="007A4988">
        <w:rPr>
          <w:b/>
          <w:sz w:val="24"/>
          <w:szCs w:val="24"/>
        </w:rPr>
        <w:t>при наличии) Маркировка в дополнение к обязательным требованиям должна иметь информацию с указанием и массовой доли(процентного содержания) натурального и химического сырья. В материале верха и подкладке изделия в соответствии с типовой размерной шкалой или требованиями нормативного документа на конкретный вид продукции; символ по уходу за изделием (или) инструкции по особенностям ухода за изделием в процессе эксплуатаци</w:t>
      </w:r>
      <w:proofErr w:type="gramStart"/>
      <w:r w:rsidRPr="007A4988">
        <w:rPr>
          <w:b/>
          <w:sz w:val="24"/>
          <w:szCs w:val="24"/>
        </w:rPr>
        <w:t>и(</w:t>
      </w:r>
      <w:proofErr w:type="gramEnd"/>
      <w:r w:rsidRPr="007A4988">
        <w:rPr>
          <w:b/>
          <w:sz w:val="24"/>
          <w:szCs w:val="24"/>
        </w:rPr>
        <w:t xml:space="preserve"> при необходимости) .При обращении на рынке продукция должна иметь обязательную цену (подтверждение) соответствия требованиям технического регламента и должна  быть маркирована с иным знаком обращения продукции на рынке государст</w:t>
      </w:r>
      <w:proofErr w:type="gramStart"/>
      <w:r w:rsidRPr="007A4988">
        <w:rPr>
          <w:b/>
          <w:sz w:val="24"/>
          <w:szCs w:val="24"/>
        </w:rPr>
        <w:t>в-</w:t>
      </w:r>
      <w:proofErr w:type="gramEnd"/>
      <w:r w:rsidRPr="007A4988">
        <w:rPr>
          <w:b/>
          <w:sz w:val="24"/>
          <w:szCs w:val="24"/>
        </w:rPr>
        <w:t xml:space="preserve"> членов Таможенного союза.  </w:t>
      </w:r>
    </w:p>
    <w:p w:rsidR="00724053" w:rsidRPr="007A4988" w:rsidRDefault="00724053" w:rsidP="007B7BDC">
      <w:pPr>
        <w:jc w:val="both"/>
        <w:rPr>
          <w:b/>
          <w:sz w:val="24"/>
          <w:szCs w:val="24"/>
        </w:rPr>
      </w:pPr>
      <w:r w:rsidRPr="007A4988">
        <w:rPr>
          <w:b/>
          <w:sz w:val="24"/>
          <w:szCs w:val="24"/>
        </w:rPr>
        <w:t xml:space="preserve">   Документы о подтверждении соответствия продукции обязательным требованиям, выданные до вступления в силу технического регламента (вступил в силу с о</w:t>
      </w:r>
      <w:proofErr w:type="gramStart"/>
      <w:r w:rsidRPr="007A4988">
        <w:rPr>
          <w:b/>
          <w:sz w:val="24"/>
          <w:szCs w:val="24"/>
        </w:rPr>
        <w:t>1</w:t>
      </w:r>
      <w:proofErr w:type="gramEnd"/>
      <w:r w:rsidRPr="007A4988">
        <w:rPr>
          <w:b/>
          <w:sz w:val="24"/>
          <w:szCs w:val="24"/>
        </w:rPr>
        <w:t>.07.2012г.) действительны до окончания срока их действия. Но не позднее 15.02.2014 г.</w:t>
      </w:r>
    </w:p>
    <w:p w:rsidR="00724053" w:rsidRPr="007A4988" w:rsidRDefault="00724053" w:rsidP="007B7BDC">
      <w:pPr>
        <w:jc w:val="both"/>
        <w:rPr>
          <w:b/>
          <w:sz w:val="24"/>
          <w:szCs w:val="24"/>
        </w:rPr>
      </w:pPr>
      <w:r w:rsidRPr="007A4988">
        <w:rPr>
          <w:b/>
          <w:sz w:val="24"/>
          <w:szCs w:val="24"/>
        </w:rPr>
        <w:t xml:space="preserve">  Комфортная и удобная школьная форма. </w:t>
      </w:r>
      <w:proofErr w:type="gramStart"/>
      <w:r w:rsidRPr="007A4988">
        <w:rPr>
          <w:b/>
          <w:sz w:val="24"/>
          <w:szCs w:val="24"/>
        </w:rPr>
        <w:t>Сшитая</w:t>
      </w:r>
      <w:proofErr w:type="gramEnd"/>
      <w:r w:rsidRPr="007A4988">
        <w:rPr>
          <w:b/>
          <w:sz w:val="24"/>
          <w:szCs w:val="24"/>
        </w:rPr>
        <w:t xml:space="preserve"> из безопасных материалов. Является </w:t>
      </w:r>
      <w:proofErr w:type="gramStart"/>
      <w:r w:rsidRPr="007A4988">
        <w:rPr>
          <w:b/>
          <w:sz w:val="24"/>
          <w:szCs w:val="24"/>
        </w:rPr>
        <w:t>залогом</w:t>
      </w:r>
      <w:proofErr w:type="gramEnd"/>
      <w:r w:rsidRPr="007A4988">
        <w:rPr>
          <w:b/>
          <w:sz w:val="24"/>
          <w:szCs w:val="24"/>
        </w:rPr>
        <w:t xml:space="preserve"> прежде всего сохранения здоровья учащихся, формирует позитивный настрой, психологически спокойное состояние и активизирует желание учиться.                                                                                                                                                                        </w:t>
      </w:r>
    </w:p>
    <w:p w:rsidR="00110973" w:rsidRDefault="00110973" w:rsidP="00110973">
      <w:pPr>
        <w:pStyle w:val="a4"/>
        <w:jc w:val="center"/>
        <w:rPr>
          <w:rStyle w:val="a5"/>
          <w:color w:val="339966"/>
          <w:sz w:val="36"/>
          <w:szCs w:val="36"/>
        </w:rPr>
      </w:pPr>
    </w:p>
    <w:p w:rsidR="00110973" w:rsidRDefault="00110973" w:rsidP="00110973">
      <w:pPr>
        <w:pStyle w:val="a4"/>
        <w:jc w:val="center"/>
        <w:rPr>
          <w:rStyle w:val="a5"/>
          <w:color w:val="339966"/>
          <w:sz w:val="36"/>
          <w:szCs w:val="36"/>
        </w:rPr>
      </w:pPr>
    </w:p>
    <w:p w:rsidR="00110973" w:rsidRDefault="00110973" w:rsidP="00110973">
      <w:pPr>
        <w:pStyle w:val="a4"/>
        <w:jc w:val="center"/>
        <w:rPr>
          <w:rStyle w:val="a5"/>
          <w:color w:val="339966"/>
          <w:sz w:val="36"/>
          <w:szCs w:val="36"/>
        </w:rPr>
      </w:pPr>
    </w:p>
    <w:p w:rsidR="00110973" w:rsidRDefault="00110973" w:rsidP="00110973">
      <w:pPr>
        <w:pStyle w:val="a4"/>
        <w:jc w:val="center"/>
        <w:rPr>
          <w:rStyle w:val="a5"/>
          <w:color w:val="339966"/>
          <w:sz w:val="36"/>
          <w:szCs w:val="36"/>
        </w:rPr>
      </w:pPr>
    </w:p>
    <w:p w:rsidR="00110973" w:rsidRDefault="00110973" w:rsidP="00110973">
      <w:pPr>
        <w:pStyle w:val="a4"/>
        <w:jc w:val="center"/>
        <w:rPr>
          <w:rStyle w:val="a5"/>
          <w:color w:val="339966"/>
          <w:sz w:val="36"/>
          <w:szCs w:val="36"/>
        </w:rPr>
      </w:pPr>
    </w:p>
    <w:p w:rsidR="00110973" w:rsidRDefault="00110973" w:rsidP="00110973">
      <w:pPr>
        <w:pStyle w:val="a4"/>
        <w:jc w:val="center"/>
        <w:rPr>
          <w:rStyle w:val="a5"/>
          <w:color w:val="339966"/>
          <w:sz w:val="36"/>
          <w:szCs w:val="36"/>
        </w:rPr>
      </w:pPr>
    </w:p>
    <w:p w:rsidR="00110973" w:rsidRDefault="00110973" w:rsidP="00110973">
      <w:pPr>
        <w:pStyle w:val="a4"/>
        <w:jc w:val="center"/>
        <w:rPr>
          <w:rStyle w:val="a5"/>
          <w:color w:val="339966"/>
          <w:sz w:val="36"/>
          <w:szCs w:val="36"/>
        </w:rPr>
      </w:pPr>
    </w:p>
    <w:p w:rsidR="00110973" w:rsidRDefault="00110973" w:rsidP="00110973">
      <w:pPr>
        <w:pStyle w:val="a4"/>
        <w:jc w:val="center"/>
        <w:rPr>
          <w:rStyle w:val="a5"/>
          <w:color w:val="339966"/>
          <w:sz w:val="36"/>
          <w:szCs w:val="36"/>
        </w:rPr>
      </w:pPr>
    </w:p>
    <w:p w:rsidR="00110973" w:rsidRDefault="00110973" w:rsidP="00110973">
      <w:pPr>
        <w:pStyle w:val="a4"/>
        <w:jc w:val="center"/>
        <w:rPr>
          <w:rStyle w:val="a5"/>
          <w:color w:val="339966"/>
          <w:sz w:val="36"/>
          <w:szCs w:val="36"/>
        </w:rPr>
      </w:pPr>
    </w:p>
    <w:p w:rsidR="00110973" w:rsidRDefault="00110973" w:rsidP="00110973">
      <w:pPr>
        <w:pStyle w:val="a4"/>
        <w:jc w:val="center"/>
        <w:rPr>
          <w:rStyle w:val="a5"/>
          <w:color w:val="339966"/>
          <w:sz w:val="36"/>
          <w:szCs w:val="36"/>
        </w:rPr>
      </w:pPr>
    </w:p>
    <w:p w:rsidR="00110973" w:rsidRDefault="00110973" w:rsidP="00110973">
      <w:pPr>
        <w:pStyle w:val="a4"/>
        <w:jc w:val="center"/>
        <w:rPr>
          <w:rStyle w:val="a5"/>
          <w:color w:val="339966"/>
          <w:sz w:val="36"/>
          <w:szCs w:val="36"/>
        </w:rPr>
      </w:pPr>
    </w:p>
    <w:p w:rsidR="00110973" w:rsidRDefault="00110973" w:rsidP="00110973">
      <w:pPr>
        <w:pStyle w:val="a4"/>
        <w:jc w:val="center"/>
        <w:rPr>
          <w:rStyle w:val="a5"/>
          <w:color w:val="339966"/>
          <w:sz w:val="36"/>
          <w:szCs w:val="36"/>
        </w:rPr>
      </w:pPr>
    </w:p>
    <w:p w:rsidR="00110973" w:rsidRDefault="00110973" w:rsidP="00110973">
      <w:pPr>
        <w:pStyle w:val="a4"/>
        <w:jc w:val="center"/>
        <w:rPr>
          <w:rStyle w:val="a5"/>
          <w:color w:val="339966"/>
          <w:sz w:val="36"/>
          <w:szCs w:val="36"/>
        </w:rPr>
      </w:pPr>
    </w:p>
    <w:p w:rsidR="00110973" w:rsidRDefault="00110973" w:rsidP="00110973">
      <w:pPr>
        <w:pStyle w:val="a4"/>
        <w:jc w:val="center"/>
        <w:rPr>
          <w:rStyle w:val="a5"/>
          <w:color w:val="339966"/>
          <w:sz w:val="36"/>
          <w:szCs w:val="36"/>
        </w:rPr>
      </w:pPr>
    </w:p>
    <w:p w:rsidR="00110973" w:rsidRDefault="00110973" w:rsidP="00110973">
      <w:pPr>
        <w:pStyle w:val="a4"/>
        <w:jc w:val="center"/>
        <w:rPr>
          <w:rStyle w:val="a5"/>
          <w:color w:val="339966"/>
          <w:sz w:val="36"/>
          <w:szCs w:val="36"/>
        </w:rPr>
      </w:pPr>
    </w:p>
    <w:p w:rsidR="00110973" w:rsidRDefault="00110973" w:rsidP="00110973">
      <w:pPr>
        <w:pStyle w:val="a4"/>
        <w:jc w:val="center"/>
        <w:rPr>
          <w:sz w:val="18"/>
          <w:szCs w:val="18"/>
        </w:rPr>
      </w:pPr>
      <w:r>
        <w:rPr>
          <w:rStyle w:val="a5"/>
          <w:color w:val="339966"/>
          <w:sz w:val="36"/>
          <w:szCs w:val="36"/>
        </w:rPr>
        <w:t>Родительский университет</w:t>
      </w:r>
      <w:r>
        <w:rPr>
          <w:sz w:val="18"/>
          <w:szCs w:val="18"/>
        </w:rPr>
        <w:br/>
      </w:r>
      <w:r>
        <w:rPr>
          <w:sz w:val="27"/>
          <w:szCs w:val="27"/>
        </w:rPr>
        <w:t>(советы социального педагога родителям)</w:t>
      </w:r>
    </w:p>
    <w:p w:rsidR="00110973" w:rsidRDefault="00110973" w:rsidP="00110973">
      <w:pPr>
        <w:pStyle w:val="a4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Рисунок 42" o:spid="_x0000_i1025" type="#_x0000_t75" alt="width=268" style="width:201pt;height:189.75pt;visibility:visible;mso-wrap-style:square">
            <v:imagedata r:id="rId10" o:title="width=268"/>
          </v:shape>
        </w:pict>
      </w:r>
      <w:r>
        <w:rPr>
          <w:sz w:val="18"/>
          <w:szCs w:val="18"/>
        </w:rPr>
        <w:br/>
      </w:r>
      <w:r>
        <w:rPr>
          <w:rStyle w:val="a5"/>
          <w:color w:val="800000"/>
          <w:sz w:val="36"/>
          <w:szCs w:val="36"/>
        </w:rPr>
        <w:t>"Разумное воспитание"</w:t>
      </w:r>
      <w:r>
        <w:rPr>
          <w:sz w:val="36"/>
          <w:szCs w:val="36"/>
        </w:rPr>
        <w:t xml:space="preserve"> (притча)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    </w:t>
      </w:r>
      <w:r>
        <w:rPr>
          <w:sz w:val="27"/>
          <w:szCs w:val="27"/>
        </w:rPr>
        <w:t xml:space="preserve"> Однажды к </w:t>
      </w:r>
      <w:proofErr w:type="spellStart"/>
      <w:r>
        <w:rPr>
          <w:sz w:val="27"/>
          <w:szCs w:val="27"/>
        </w:rPr>
        <w:t>Хинг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Ши</w:t>
      </w:r>
      <w:proofErr w:type="spellEnd"/>
      <w:r>
        <w:rPr>
          <w:sz w:val="27"/>
          <w:szCs w:val="27"/>
        </w:rPr>
        <w:t xml:space="preserve"> пришла молодая крестьянка и спросила:</w:t>
      </w:r>
      <w:r>
        <w:rPr>
          <w:sz w:val="18"/>
          <w:szCs w:val="18"/>
        </w:rPr>
        <w:br/>
      </w:r>
      <w:r>
        <w:rPr>
          <w:sz w:val="27"/>
          <w:szCs w:val="27"/>
        </w:rPr>
        <w:t>- Учитель, как следует мне воспитывать сына: в ласке или в строгости? Что важнее?</w:t>
      </w:r>
      <w:r>
        <w:rPr>
          <w:sz w:val="18"/>
          <w:szCs w:val="18"/>
        </w:rPr>
        <w:br/>
      </w:r>
      <w:r>
        <w:rPr>
          <w:sz w:val="27"/>
          <w:szCs w:val="27"/>
        </w:rPr>
        <w:t xml:space="preserve">- Посмотри, женщина, на виноградную лозу, - сказал </w:t>
      </w:r>
      <w:proofErr w:type="spellStart"/>
      <w:r>
        <w:rPr>
          <w:sz w:val="27"/>
          <w:szCs w:val="27"/>
        </w:rPr>
        <w:t>Хинг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Ши</w:t>
      </w:r>
      <w:proofErr w:type="spellEnd"/>
      <w:r>
        <w:rPr>
          <w:sz w:val="27"/>
          <w:szCs w:val="27"/>
        </w:rPr>
        <w:t xml:space="preserve">. – Если ты не будешь ее обрезать, не станешь, из жалости, отрывать лишние побеги и листья, лоза одичает, а ты, потеряв контроль над ее ростом, не дождешься хороших и сладких ягод. Но если ты укроешь лозу от ласки солнечных лучей и не станешь заботливо поливать ее корни каждый день, она совсем зачахнет. И лишь при разумном сочетании и того, и другого тебе удастся вкусить желанных плодов. 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rStyle w:val="a5"/>
          <w:color w:val="008080"/>
          <w:sz w:val="36"/>
          <w:szCs w:val="36"/>
        </w:rPr>
        <w:t xml:space="preserve"> Занятие 1. </w:t>
      </w:r>
      <w:r>
        <w:rPr>
          <w:sz w:val="18"/>
          <w:szCs w:val="18"/>
        </w:rPr>
        <w:br/>
      </w:r>
      <w:r>
        <w:rPr>
          <w:rStyle w:val="a5"/>
          <w:color w:val="993300"/>
          <w:sz w:val="36"/>
          <w:szCs w:val="36"/>
        </w:rPr>
        <w:t>Безопасность вашего ребенка в ваших руках.</w:t>
      </w:r>
      <w:r>
        <w:rPr>
          <w:sz w:val="18"/>
          <w:szCs w:val="18"/>
        </w:rPr>
        <w:br/>
        <w:t>1</w:t>
      </w:r>
      <w:r>
        <w:rPr>
          <w:sz w:val="27"/>
          <w:szCs w:val="27"/>
        </w:rPr>
        <w:t>.    Всегда знать, где ваш ребенок и с кем. С осторожностью относитесь к тому, чтобы ребенок ночевал вне дома.</w:t>
      </w:r>
      <w:r>
        <w:rPr>
          <w:sz w:val="18"/>
          <w:szCs w:val="18"/>
        </w:rPr>
        <w:br/>
      </w:r>
      <w:r>
        <w:rPr>
          <w:sz w:val="27"/>
          <w:szCs w:val="27"/>
        </w:rPr>
        <w:t>2.    Пусть дети ходят парами или группами, когда это возможно. Дети должны всегда идти домой одним и тем же путем.</w:t>
      </w:r>
      <w:r>
        <w:rPr>
          <w:sz w:val="18"/>
          <w:szCs w:val="18"/>
        </w:rPr>
        <w:br/>
      </w:r>
      <w:r>
        <w:rPr>
          <w:sz w:val="27"/>
          <w:szCs w:val="27"/>
        </w:rPr>
        <w:t xml:space="preserve">3.    Познакомьтесь </w:t>
      </w:r>
      <w:proofErr w:type="gramStart"/>
      <w:r>
        <w:rPr>
          <w:sz w:val="27"/>
          <w:szCs w:val="27"/>
        </w:rPr>
        <w:t>со</w:t>
      </w:r>
      <w:proofErr w:type="gramEnd"/>
      <w:r>
        <w:rPr>
          <w:sz w:val="27"/>
          <w:szCs w:val="27"/>
        </w:rPr>
        <w:t xml:space="preserve"> взрослыми, которые работают с вашим ребенком в школе и в свободное время.</w:t>
      </w:r>
    </w:p>
    <w:p w:rsidR="00110973" w:rsidRDefault="00110973" w:rsidP="00110973">
      <w:pPr>
        <w:pStyle w:val="a4"/>
        <w:rPr>
          <w:sz w:val="18"/>
          <w:szCs w:val="18"/>
        </w:rPr>
      </w:pPr>
      <w:r>
        <w:rPr>
          <w:sz w:val="27"/>
          <w:szCs w:val="27"/>
        </w:rPr>
        <w:lastRenderedPageBreak/>
        <w:t>4.    Не пускайте ребенка одного в общественный туалет.</w:t>
      </w:r>
      <w:r>
        <w:rPr>
          <w:sz w:val="18"/>
          <w:szCs w:val="18"/>
        </w:rPr>
        <w:br/>
      </w:r>
      <w:r>
        <w:rPr>
          <w:sz w:val="27"/>
          <w:szCs w:val="27"/>
        </w:rPr>
        <w:t>5.    Обсудите с ребенком специфические ситуации и любую другую информацию по его личной безопасности, например, что он будет делать, если потеряется, пропустит автобус и т.д.</w:t>
      </w:r>
      <w:r>
        <w:rPr>
          <w:sz w:val="18"/>
          <w:szCs w:val="18"/>
        </w:rPr>
        <w:br/>
      </w:r>
      <w:r>
        <w:rPr>
          <w:sz w:val="27"/>
          <w:szCs w:val="27"/>
        </w:rPr>
        <w:t>6.    Пусть ребенок участвует в выборе правильного решения.</w:t>
      </w:r>
      <w:r>
        <w:rPr>
          <w:sz w:val="18"/>
          <w:szCs w:val="18"/>
        </w:rPr>
        <w:br/>
      </w:r>
      <w:r>
        <w:rPr>
          <w:sz w:val="27"/>
          <w:szCs w:val="27"/>
        </w:rPr>
        <w:t>7.    Концентрируйте внимание на ситуации, а не на человеке.</w:t>
      </w:r>
      <w:r>
        <w:rPr>
          <w:sz w:val="18"/>
          <w:szCs w:val="18"/>
        </w:rPr>
        <w:br/>
      </w:r>
      <w:r>
        <w:rPr>
          <w:sz w:val="27"/>
          <w:szCs w:val="27"/>
        </w:rPr>
        <w:t>8.    Говорить с ним о потенциально опасных ситуациях очень конкретно.</w:t>
      </w:r>
      <w:r>
        <w:rPr>
          <w:sz w:val="18"/>
          <w:szCs w:val="18"/>
        </w:rPr>
        <w:br/>
      </w:r>
      <w:r>
        <w:rPr>
          <w:sz w:val="27"/>
          <w:szCs w:val="27"/>
        </w:rPr>
        <w:t>    Время от времени говорите о личной безопасности всей семьей. Напоминайте вашим детям, что они всегда должны рассказывать, если с ними что-нибудь случится. Если первый, кому они расскажут, не поверит им, они должны рассказать еще кому-нибудь, и еще, и еще — пока кто-нибудь не примет меры.</w:t>
      </w:r>
      <w:r>
        <w:rPr>
          <w:sz w:val="18"/>
          <w:szCs w:val="18"/>
        </w:rPr>
        <w:br/>
      </w:r>
      <w:r>
        <w:rPr>
          <w:sz w:val="27"/>
          <w:szCs w:val="27"/>
        </w:rPr>
        <w:t>   Если ребенок скажет вам, что с ним такое произошло, не паникуйте. Если вы проявите гнев, ребенок может ощутить чувство вины и взять назад свои слова. Отвечайте ребенку спокойно, уверьте его в том, что он ничего плохого не сделал и что это не его вина. Поддержите ребенка, попытайтесь понять его чувства — испытывает ли ребенок гнев, страх, печаль или тревогу, — успокойте его, сказав, что вы защитите его.</w:t>
      </w:r>
    </w:p>
    <w:p w:rsidR="00110973" w:rsidRDefault="00110973" w:rsidP="00110973">
      <w:pPr>
        <w:pStyle w:val="a4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rStyle w:val="a5"/>
          <w:color w:val="993300"/>
          <w:sz w:val="36"/>
          <w:szCs w:val="36"/>
        </w:rPr>
        <w:t>Знаете ли вы, что?...</w:t>
      </w:r>
      <w:r>
        <w:rPr>
          <w:sz w:val="18"/>
          <w:szCs w:val="18"/>
        </w:rPr>
        <w:br/>
        <w:t>1. </w:t>
      </w:r>
      <w:r>
        <w:rPr>
          <w:sz w:val="27"/>
          <w:szCs w:val="27"/>
        </w:rPr>
        <w:t>   Важно чаще посещать школу, узнавать об успехах и поведении своих детей, советоваться с классными руководителями об их воспитании.</w:t>
      </w:r>
      <w:r>
        <w:rPr>
          <w:sz w:val="18"/>
          <w:szCs w:val="18"/>
        </w:rPr>
        <w:br/>
      </w:r>
      <w:r>
        <w:rPr>
          <w:sz w:val="27"/>
          <w:szCs w:val="27"/>
        </w:rPr>
        <w:t>2.    Регулярно просматривать дневник с записями заданий к следующему уроку и следить за тем, чтобы дети самостоятельно и ежедневно готовились к урокам.</w:t>
      </w:r>
      <w:r>
        <w:rPr>
          <w:sz w:val="18"/>
          <w:szCs w:val="18"/>
        </w:rPr>
        <w:br/>
      </w:r>
      <w:r>
        <w:rPr>
          <w:sz w:val="27"/>
          <w:szCs w:val="27"/>
        </w:rPr>
        <w:t xml:space="preserve">3.    Следите за чистотой и опрятностью ребенка, за </w:t>
      </w:r>
      <w:proofErr w:type="gramStart"/>
      <w:r>
        <w:rPr>
          <w:sz w:val="27"/>
          <w:szCs w:val="27"/>
        </w:rPr>
        <w:t>аккуратным</w:t>
      </w:r>
      <w:proofErr w:type="gramEnd"/>
      <w:r>
        <w:rPr>
          <w:sz w:val="27"/>
          <w:szCs w:val="27"/>
        </w:rPr>
        <w:t xml:space="preserve"> содержание тетрадей и учебников.</w:t>
      </w:r>
      <w:r>
        <w:rPr>
          <w:sz w:val="18"/>
          <w:szCs w:val="18"/>
        </w:rPr>
        <w:br/>
      </w:r>
      <w:r>
        <w:rPr>
          <w:sz w:val="27"/>
          <w:szCs w:val="27"/>
        </w:rPr>
        <w:t>4.    Не наказывайте детей за учебу. Оказывайте им регулярную помощь, чтобы дети ходили в школу со спокойным, ровным настроением.</w:t>
      </w:r>
      <w:r>
        <w:rPr>
          <w:sz w:val="18"/>
          <w:szCs w:val="18"/>
        </w:rPr>
        <w:br/>
      </w:r>
      <w:r>
        <w:rPr>
          <w:sz w:val="27"/>
          <w:szCs w:val="27"/>
        </w:rPr>
        <w:t>5.    Внушать ребенку мысль о том, что их учеба в школе – это долг перед нашей Родиной, в которой открыты все возможности для их будущего.</w:t>
      </w:r>
      <w:r>
        <w:rPr>
          <w:sz w:val="18"/>
          <w:szCs w:val="18"/>
        </w:rPr>
        <w:br/>
      </w:r>
      <w:r>
        <w:rPr>
          <w:sz w:val="27"/>
          <w:szCs w:val="27"/>
        </w:rPr>
        <w:t>6.    Запомнить – хулиганами, "трудными" детьми не рождаются, ими становятся, идя от проступка к проступку, от проступка к преступлению.</w:t>
      </w:r>
      <w:r>
        <w:rPr>
          <w:sz w:val="18"/>
          <w:szCs w:val="18"/>
        </w:rPr>
        <w:br/>
      </w:r>
      <w:r>
        <w:rPr>
          <w:sz w:val="27"/>
          <w:szCs w:val="27"/>
        </w:rPr>
        <w:t>7.    Знать, с кем дружит и проводит свободное время ваш ребенок, кто его товарищи, как они ведут себя на улице и в общественных местах.</w:t>
      </w:r>
      <w:r>
        <w:rPr>
          <w:sz w:val="18"/>
          <w:szCs w:val="18"/>
        </w:rPr>
        <w:br/>
      </w:r>
      <w:r>
        <w:rPr>
          <w:sz w:val="27"/>
          <w:szCs w:val="27"/>
        </w:rPr>
        <w:t>8.    Быть для детей примером во всем и, следовательно, следить за своим поведением, быть всегда на высоте: не лгать, выполнять свои обещания.</w:t>
      </w:r>
      <w:r>
        <w:rPr>
          <w:sz w:val="18"/>
          <w:szCs w:val="18"/>
        </w:rPr>
        <w:br/>
      </w:r>
      <w:r>
        <w:rPr>
          <w:sz w:val="27"/>
          <w:szCs w:val="27"/>
        </w:rPr>
        <w:t xml:space="preserve">9.    Не ссориться, не быть грубым в присутствии детей, требовать от них </w:t>
      </w:r>
      <w:r>
        <w:rPr>
          <w:sz w:val="27"/>
          <w:szCs w:val="27"/>
        </w:rPr>
        <w:lastRenderedPageBreak/>
        <w:t>вежливого отношения к старшим и товарищам</w:t>
      </w:r>
      <w:r>
        <w:rPr>
          <w:sz w:val="18"/>
          <w:szCs w:val="18"/>
        </w:rPr>
        <w:br/>
      </w:r>
      <w:r>
        <w:rPr>
          <w:sz w:val="27"/>
          <w:szCs w:val="27"/>
        </w:rPr>
        <w:t>10.    Не критиковать учителей в присутствии  детей, прививать им уважение школе и учителям.</w:t>
      </w:r>
      <w:r>
        <w:rPr>
          <w:sz w:val="18"/>
          <w:szCs w:val="18"/>
        </w:rPr>
        <w:br/>
      </w:r>
      <w:r>
        <w:rPr>
          <w:sz w:val="27"/>
          <w:szCs w:val="27"/>
        </w:rPr>
        <w:t>11.    Участвовать во всех классных и общешкольных массовых мероприятиях.</w:t>
      </w:r>
      <w:r>
        <w:rPr>
          <w:sz w:val="18"/>
          <w:szCs w:val="18"/>
        </w:rPr>
        <w:br/>
      </w:r>
      <w:r>
        <w:rPr>
          <w:sz w:val="27"/>
          <w:szCs w:val="27"/>
        </w:rPr>
        <w:t>12.    Воспитывать бережное отношение к семейным ценностям и деньгам. Контролировать трату денег.</w:t>
      </w:r>
      <w:r>
        <w:rPr>
          <w:sz w:val="18"/>
          <w:szCs w:val="18"/>
        </w:rPr>
        <w:br/>
      </w:r>
      <w:r>
        <w:rPr>
          <w:sz w:val="27"/>
          <w:szCs w:val="27"/>
        </w:rPr>
        <w:t>13.    Выделить родительский час, в который помогать в подготовке уроков своим детям, устраивать совместные  чтения книг, журналов и газет, просмотр телепередач и слушание радиопередач. Использовать рационально выходной день для воспитания детей.</w:t>
      </w:r>
      <w:r>
        <w:rPr>
          <w:sz w:val="18"/>
          <w:szCs w:val="18"/>
        </w:rPr>
        <w:br/>
      </w:r>
      <w:r>
        <w:rPr>
          <w:sz w:val="27"/>
          <w:szCs w:val="27"/>
        </w:rPr>
        <w:t>14.    Приучать детей бережно относиться к вещам в школе и дома.</w:t>
      </w:r>
    </w:p>
    <w:p w:rsidR="00724053" w:rsidRPr="007A4988" w:rsidRDefault="00724053" w:rsidP="00110973">
      <w:pPr>
        <w:rPr>
          <w:b/>
          <w:sz w:val="24"/>
          <w:szCs w:val="24"/>
        </w:rPr>
      </w:pPr>
    </w:p>
    <w:sectPr w:rsidR="00724053" w:rsidRPr="007A4988" w:rsidSect="00D63DD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C43"/>
    <w:rsid w:val="00110973"/>
    <w:rsid w:val="00137C43"/>
    <w:rsid w:val="002A1558"/>
    <w:rsid w:val="002E7195"/>
    <w:rsid w:val="004F6D1D"/>
    <w:rsid w:val="00724053"/>
    <w:rsid w:val="007A4988"/>
    <w:rsid w:val="007B7BDC"/>
    <w:rsid w:val="00AE5028"/>
    <w:rsid w:val="00BF449A"/>
    <w:rsid w:val="00C47EF0"/>
    <w:rsid w:val="00CE1B5B"/>
    <w:rsid w:val="00D63DDE"/>
    <w:rsid w:val="00E935CA"/>
    <w:rsid w:val="00EA7DC5"/>
    <w:rsid w:val="00EE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A49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0973"/>
    <w:pPr>
      <w:spacing w:before="120" w:after="120" w:line="408" w:lineRule="atLeast"/>
    </w:pPr>
    <w:rPr>
      <w:rFonts w:ascii="Times New Roman" w:hAnsi="Times New Roman"/>
      <w:sz w:val="20"/>
      <w:szCs w:val="20"/>
    </w:rPr>
  </w:style>
  <w:style w:type="character" w:styleId="a5">
    <w:name w:val="Strong"/>
    <w:basedOn w:val="a0"/>
    <w:uiPriority w:val="22"/>
    <w:qFormat/>
    <w:locked/>
    <w:rsid w:val="001109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buzhschool.narod.ru/" TargetMode="External"/><Relationship Id="rId10" Type="http://schemas.openxmlformats.org/officeDocument/2006/relationships/image" Target="media/image5.png"/><Relationship Id="rId4" Type="http://schemas.openxmlformats.org/officeDocument/2006/relationships/hyperlink" Target="mailto:Buzhschool@yandex.ru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1511</Words>
  <Characters>8619</Characters>
  <Application>Microsoft Office Word</Application>
  <DocSecurity>0</DocSecurity>
  <Lines>71</Lines>
  <Paragraphs>20</Paragraphs>
  <ScaleCrop>false</ScaleCrop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жжж</dc:creator>
  <cp:keywords/>
  <dc:description/>
  <cp:lastModifiedBy>жжж</cp:lastModifiedBy>
  <cp:revision>7</cp:revision>
  <cp:lastPrinted>2013-10-10T06:59:00Z</cp:lastPrinted>
  <dcterms:created xsi:type="dcterms:W3CDTF">2013-12-05T06:40:00Z</dcterms:created>
  <dcterms:modified xsi:type="dcterms:W3CDTF">2014-10-28T17:18:00Z</dcterms:modified>
</cp:coreProperties>
</file>