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43" w:rsidRDefault="00850143" w:rsidP="00850143">
      <w:pPr>
        <w:pStyle w:val="a3"/>
        <w:rPr>
          <w:sz w:val="18"/>
          <w:szCs w:val="18"/>
        </w:rPr>
      </w:pPr>
      <w:r>
        <w:rPr>
          <w:rStyle w:val="a4"/>
          <w:color w:val="339966"/>
          <w:sz w:val="36"/>
          <w:szCs w:val="36"/>
        </w:rPr>
        <w:t xml:space="preserve">                  </w:t>
      </w:r>
      <w:r w:rsidRPr="00850143">
        <w:rPr>
          <w:rStyle w:val="a4"/>
          <w:color w:val="339966"/>
          <w:sz w:val="36"/>
          <w:szCs w:val="36"/>
        </w:rPr>
        <w:t>Родительский университет</w:t>
      </w:r>
      <w:r w:rsidRPr="00850143">
        <w:rPr>
          <w:sz w:val="18"/>
          <w:szCs w:val="18"/>
        </w:rPr>
        <w:br/>
      </w:r>
      <w:r>
        <w:rPr>
          <w:sz w:val="27"/>
          <w:szCs w:val="27"/>
        </w:rPr>
        <w:t xml:space="preserve">                    (советы социального педагога родителям)</w:t>
      </w:r>
    </w:p>
    <w:p w:rsidR="00850143" w:rsidRDefault="00850143" w:rsidP="00850143">
      <w:pPr>
        <w:pStyle w:val="a3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52700" cy="2409825"/>
            <wp:effectExtent l="19050" t="0" r="0" b="0"/>
            <wp:docPr id="2" name="Рисунок 42" descr="width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width=2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br/>
      </w:r>
      <w:r>
        <w:rPr>
          <w:rStyle w:val="a4"/>
          <w:color w:val="800000"/>
          <w:sz w:val="36"/>
          <w:szCs w:val="36"/>
        </w:rPr>
        <w:t>"Разумное воспитание"</w:t>
      </w:r>
      <w:r>
        <w:rPr>
          <w:sz w:val="36"/>
          <w:szCs w:val="36"/>
        </w:rPr>
        <w:t xml:space="preserve"> (притча)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    </w:t>
      </w:r>
      <w:r>
        <w:rPr>
          <w:sz w:val="27"/>
          <w:szCs w:val="27"/>
        </w:rPr>
        <w:t xml:space="preserve"> Однажды к </w:t>
      </w:r>
      <w:proofErr w:type="spellStart"/>
      <w:r>
        <w:rPr>
          <w:sz w:val="27"/>
          <w:szCs w:val="27"/>
        </w:rPr>
        <w:t>Хинг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Ши</w:t>
      </w:r>
      <w:proofErr w:type="spellEnd"/>
      <w:r>
        <w:rPr>
          <w:sz w:val="27"/>
          <w:szCs w:val="27"/>
        </w:rPr>
        <w:t xml:space="preserve"> пришла молодая крестьянка и спросила:</w:t>
      </w:r>
      <w:r>
        <w:rPr>
          <w:sz w:val="18"/>
          <w:szCs w:val="18"/>
        </w:rPr>
        <w:br/>
      </w:r>
      <w:r>
        <w:rPr>
          <w:sz w:val="27"/>
          <w:szCs w:val="27"/>
        </w:rPr>
        <w:t>- Учитель, как следует мне воспитывать сына: в ласке или в строгости? Что важнее?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- Посмотри, женщина, на виноградную лозу, - сказал </w:t>
      </w:r>
      <w:proofErr w:type="spellStart"/>
      <w:r>
        <w:rPr>
          <w:sz w:val="27"/>
          <w:szCs w:val="27"/>
        </w:rPr>
        <w:t>Хинг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Ши</w:t>
      </w:r>
      <w:proofErr w:type="spellEnd"/>
      <w:r>
        <w:rPr>
          <w:sz w:val="27"/>
          <w:szCs w:val="27"/>
        </w:rPr>
        <w:t xml:space="preserve">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4"/>
          <w:color w:val="008080"/>
          <w:sz w:val="36"/>
          <w:szCs w:val="36"/>
        </w:rPr>
        <w:t xml:space="preserve"> Занятие 1. </w:t>
      </w:r>
      <w:r>
        <w:rPr>
          <w:sz w:val="18"/>
          <w:szCs w:val="18"/>
        </w:rPr>
        <w:br/>
      </w:r>
      <w:r>
        <w:rPr>
          <w:rStyle w:val="a4"/>
          <w:color w:val="993300"/>
          <w:sz w:val="36"/>
          <w:szCs w:val="36"/>
        </w:rPr>
        <w:t>Безопасность вашего ребенка в ваших руках.</w:t>
      </w:r>
      <w:r>
        <w:rPr>
          <w:sz w:val="18"/>
          <w:szCs w:val="18"/>
        </w:rPr>
        <w:br/>
        <w:t>1</w:t>
      </w:r>
      <w:r>
        <w:rPr>
          <w:sz w:val="27"/>
          <w:szCs w:val="27"/>
        </w:rPr>
        <w:t>.    Всегда знать, где ваш ребенок и с кем. С осторожностью относитесь к тому, чтобы ребенок ночевал вне дома.</w:t>
      </w:r>
      <w:r>
        <w:rPr>
          <w:sz w:val="18"/>
          <w:szCs w:val="18"/>
        </w:rPr>
        <w:br/>
      </w:r>
      <w:r>
        <w:rPr>
          <w:sz w:val="27"/>
          <w:szCs w:val="27"/>
        </w:rPr>
        <w:t>2.    Пусть дети ходят парами или группами, когда это возможно. Дети должны всегда идти домой одним и тем же путем.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3.    Познакомьтесь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взрослыми, которые работают с вашим ребенком в школе и в свободное время.</w:t>
      </w:r>
    </w:p>
    <w:p w:rsidR="00850143" w:rsidRDefault="00850143" w:rsidP="00850143">
      <w:pPr>
        <w:pStyle w:val="a3"/>
        <w:rPr>
          <w:sz w:val="18"/>
          <w:szCs w:val="18"/>
        </w:rPr>
      </w:pPr>
      <w:r>
        <w:rPr>
          <w:sz w:val="27"/>
          <w:szCs w:val="27"/>
        </w:rPr>
        <w:t>4.    Не пускайте ребенка одного в общественный туалет.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5.    Обсудите с ребенком специфические ситуации и любую другую информацию по его личной безопасности, например, что он будет делать, если </w:t>
      </w:r>
      <w:r>
        <w:rPr>
          <w:sz w:val="27"/>
          <w:szCs w:val="27"/>
        </w:rPr>
        <w:lastRenderedPageBreak/>
        <w:t>потеряется, пропустит автобус и т.д.</w:t>
      </w:r>
      <w:r>
        <w:rPr>
          <w:sz w:val="18"/>
          <w:szCs w:val="18"/>
        </w:rPr>
        <w:br/>
      </w:r>
      <w:r>
        <w:rPr>
          <w:sz w:val="27"/>
          <w:szCs w:val="27"/>
        </w:rPr>
        <w:t>6.    Пусть ребенок участвует в выборе правильного решения.</w:t>
      </w:r>
      <w:r>
        <w:rPr>
          <w:sz w:val="18"/>
          <w:szCs w:val="18"/>
        </w:rPr>
        <w:br/>
      </w:r>
      <w:r>
        <w:rPr>
          <w:sz w:val="27"/>
          <w:szCs w:val="27"/>
        </w:rPr>
        <w:t>7.    Концентрируйте внимание на ситуации, а не на человеке.</w:t>
      </w:r>
      <w:r>
        <w:rPr>
          <w:sz w:val="18"/>
          <w:szCs w:val="18"/>
        </w:rPr>
        <w:br/>
      </w:r>
      <w:r>
        <w:rPr>
          <w:sz w:val="27"/>
          <w:szCs w:val="27"/>
        </w:rPr>
        <w:t>8.    Говорить с ним о потенциально опасных ситуациях очень конкретно.</w:t>
      </w:r>
      <w:r>
        <w:rPr>
          <w:sz w:val="18"/>
          <w:szCs w:val="18"/>
        </w:rPr>
        <w:br/>
      </w:r>
      <w:r>
        <w:rPr>
          <w:sz w:val="27"/>
          <w:szCs w:val="27"/>
        </w:rPr>
        <w:t>    Время от времени говорите о личной безопасности всей семьей. Напоминайте вашим детям, что они всегда должны рассказывать, если с ними что-нибудь случится. Если первый, кому они расскажут, не поверит им, они должны рассказать еще кому-нибудь, и еще, и еще — пока кто-нибудь не примет меры.</w:t>
      </w:r>
      <w:r>
        <w:rPr>
          <w:sz w:val="18"/>
          <w:szCs w:val="18"/>
        </w:rPr>
        <w:br/>
      </w:r>
      <w:r>
        <w:rPr>
          <w:sz w:val="27"/>
          <w:szCs w:val="27"/>
        </w:rPr>
        <w:t>   Если ребенок скажет вам, что с ним такое произошло, не паникуйте. Если вы проявите гнев, ребенок может ощутить чувство вины и взять назад свои слова. Отвечайте ребенку спокойно, уверьте его в том, что он ничего плохого не сделал и что это не его вина. Поддержите ребенка, попытайтесь понять его чувства — испытывает ли ребенок гнев, страх, печаль или тревогу, — успокойте его, сказав, что вы защитите его.</w:t>
      </w:r>
    </w:p>
    <w:p w:rsidR="00C62983" w:rsidRPr="00850143" w:rsidRDefault="00850143" w:rsidP="00850143">
      <w:pPr>
        <w:pStyle w:val="a3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rStyle w:val="a4"/>
          <w:color w:val="993300"/>
          <w:sz w:val="36"/>
          <w:szCs w:val="36"/>
        </w:rPr>
        <w:t>Знаете ли вы, что?...</w:t>
      </w:r>
      <w:r>
        <w:rPr>
          <w:sz w:val="18"/>
          <w:szCs w:val="18"/>
        </w:rPr>
        <w:br/>
        <w:t>1. </w:t>
      </w:r>
      <w:r>
        <w:rPr>
          <w:sz w:val="27"/>
          <w:szCs w:val="27"/>
        </w:rPr>
        <w:t>   Важно чаще посещать школу, узнавать об успехах и поведении своих детей, советоваться с классными руководителями об их воспитании.</w:t>
      </w:r>
      <w:r>
        <w:rPr>
          <w:sz w:val="18"/>
          <w:szCs w:val="18"/>
        </w:rPr>
        <w:br/>
      </w:r>
      <w:r>
        <w:rPr>
          <w:sz w:val="27"/>
          <w:szCs w:val="27"/>
        </w:rPr>
        <w:t>2.    Регулярно просматривать дневник с записями заданий к следующему уроку и следить за тем, чтобы дети самостоятельно и ежедневно готовились к урокам.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3.    Следите за чистотой и опрятностью ребенка, за </w:t>
      </w:r>
      <w:proofErr w:type="gramStart"/>
      <w:r>
        <w:rPr>
          <w:sz w:val="27"/>
          <w:szCs w:val="27"/>
        </w:rPr>
        <w:t>аккуратным</w:t>
      </w:r>
      <w:proofErr w:type="gramEnd"/>
      <w:r>
        <w:rPr>
          <w:sz w:val="27"/>
          <w:szCs w:val="27"/>
        </w:rPr>
        <w:t xml:space="preserve"> содержание тетрадей и учебников.</w:t>
      </w:r>
      <w:r>
        <w:rPr>
          <w:sz w:val="18"/>
          <w:szCs w:val="18"/>
        </w:rPr>
        <w:br/>
      </w:r>
      <w:r>
        <w:rPr>
          <w:sz w:val="27"/>
          <w:szCs w:val="27"/>
        </w:rPr>
        <w:t>4.    Не наказывайте детей за учебу. Оказывайте им регулярную помощь, чтобы дети ходили в школу со спокойным, ровным настроением.</w:t>
      </w:r>
      <w:r>
        <w:rPr>
          <w:sz w:val="18"/>
          <w:szCs w:val="18"/>
        </w:rPr>
        <w:br/>
      </w:r>
      <w:r>
        <w:rPr>
          <w:sz w:val="27"/>
          <w:szCs w:val="27"/>
        </w:rPr>
        <w:t>5.    Внушать ребенку мысль о том, что их учеба в школе – это долг перед нашей Родиной, в которой открыты все возможности для их будущего.</w:t>
      </w:r>
      <w:r>
        <w:rPr>
          <w:sz w:val="18"/>
          <w:szCs w:val="18"/>
        </w:rPr>
        <w:br/>
      </w:r>
      <w:r>
        <w:rPr>
          <w:sz w:val="27"/>
          <w:szCs w:val="27"/>
        </w:rPr>
        <w:t>6.    Запомнить – хулиганами, "трудными" детьми не рождаются, ими становятся, идя от проступка к проступку, от проступка к преступлению.</w:t>
      </w:r>
      <w:r>
        <w:rPr>
          <w:sz w:val="18"/>
          <w:szCs w:val="18"/>
        </w:rPr>
        <w:br/>
      </w:r>
      <w:r>
        <w:rPr>
          <w:sz w:val="27"/>
          <w:szCs w:val="27"/>
        </w:rPr>
        <w:t>7.    Знать, с кем дружит и проводит свободное время ваш ребенок, кто его товарищи, как они ведут себя на улице и в общественных местах.</w:t>
      </w:r>
      <w:r>
        <w:rPr>
          <w:sz w:val="18"/>
          <w:szCs w:val="18"/>
        </w:rPr>
        <w:br/>
      </w:r>
      <w:r>
        <w:rPr>
          <w:sz w:val="27"/>
          <w:szCs w:val="27"/>
        </w:rPr>
        <w:t>8.    Быть для детей примером во всем и, следовательно, следить за своим поведением, быть всегда на высоте: не лгать, выполнять свои обещания.</w:t>
      </w:r>
      <w:r>
        <w:rPr>
          <w:sz w:val="18"/>
          <w:szCs w:val="18"/>
        </w:rPr>
        <w:br/>
      </w:r>
      <w:r>
        <w:rPr>
          <w:sz w:val="27"/>
          <w:szCs w:val="27"/>
        </w:rPr>
        <w:t>9.    Не ссориться, не быть грубым в присутствии детей, требовать от них вежливого отношения к старшим и товарищам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10.    Не критиковать учителей в присутствии  детей, прививать им уважение </w:t>
      </w:r>
      <w:r>
        <w:rPr>
          <w:sz w:val="27"/>
          <w:szCs w:val="27"/>
        </w:rPr>
        <w:lastRenderedPageBreak/>
        <w:t>школе и учителям.</w:t>
      </w:r>
      <w:r>
        <w:rPr>
          <w:sz w:val="18"/>
          <w:szCs w:val="18"/>
        </w:rPr>
        <w:br/>
      </w:r>
      <w:r>
        <w:rPr>
          <w:sz w:val="27"/>
          <w:szCs w:val="27"/>
        </w:rPr>
        <w:t>11.    Участвовать во всех классных и общешкольных массовых мероприятиях.</w:t>
      </w:r>
      <w:r>
        <w:rPr>
          <w:sz w:val="18"/>
          <w:szCs w:val="18"/>
        </w:rPr>
        <w:br/>
      </w:r>
      <w:r>
        <w:rPr>
          <w:sz w:val="27"/>
          <w:szCs w:val="27"/>
        </w:rPr>
        <w:t>12.    Воспитывать бережное отношение к семейным ценностям и деньгам. Контролировать трату денег.</w:t>
      </w:r>
      <w:r>
        <w:rPr>
          <w:sz w:val="18"/>
          <w:szCs w:val="18"/>
        </w:rPr>
        <w:br/>
      </w:r>
      <w:r>
        <w:rPr>
          <w:sz w:val="27"/>
          <w:szCs w:val="27"/>
        </w:rPr>
        <w:t>13.    Выделить родительский час, в который помогать в подготовке уроков своим детям, устраивать совместные  чтения книг, журналов и газет, просмотр телепередач и слушание радиопередач. Использовать рационально выходной день для воспитания детей.</w:t>
      </w:r>
      <w:r>
        <w:rPr>
          <w:sz w:val="18"/>
          <w:szCs w:val="18"/>
        </w:rPr>
        <w:br/>
      </w:r>
      <w:r>
        <w:rPr>
          <w:sz w:val="27"/>
          <w:szCs w:val="27"/>
        </w:rPr>
        <w:t>14.    Приучать детей бережно относиться к вещам в школе и дома.</w:t>
      </w:r>
    </w:p>
    <w:sectPr w:rsidR="00C62983" w:rsidRPr="0085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143"/>
    <w:rsid w:val="00850143"/>
    <w:rsid w:val="00C6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143"/>
    <w:pPr>
      <w:spacing w:before="120" w:after="120" w:line="408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501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жжж</dc:creator>
  <cp:keywords/>
  <dc:description/>
  <cp:lastModifiedBy>жжж</cp:lastModifiedBy>
  <cp:revision>3</cp:revision>
  <dcterms:created xsi:type="dcterms:W3CDTF">2014-10-28T17:20:00Z</dcterms:created>
  <dcterms:modified xsi:type="dcterms:W3CDTF">2014-10-28T17:23:00Z</dcterms:modified>
</cp:coreProperties>
</file>